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6A7D31" w:rsidRPr="006A7D31" w:rsidRDefault="006A7D31" w:rsidP="006A7D31">
      <w:pPr>
        <w:jc w:val="center"/>
        <w:rPr>
          <w:color w:val="FF0000"/>
          <w:sz w:val="44"/>
          <w:szCs w:val="44"/>
        </w:rPr>
      </w:pPr>
      <w:r w:rsidRPr="006A7D31">
        <w:rPr>
          <w:color w:val="FF0000"/>
          <w:sz w:val="44"/>
          <w:szCs w:val="44"/>
        </w:rPr>
        <w:t>Если ваш ребенок подрался</w:t>
      </w:r>
    </w:p>
    <w:p w:rsidR="006A7D31" w:rsidRPr="006A7D31" w:rsidRDefault="006A7D31" w:rsidP="006A7D31">
      <w:pPr>
        <w:jc w:val="center"/>
        <w:rPr>
          <w:sz w:val="44"/>
          <w:szCs w:val="44"/>
        </w:rPr>
      </w:pPr>
    </w:p>
    <w:p w:rsidR="006A7D31" w:rsidRDefault="006A7D31" w:rsidP="006A7D31"/>
    <w:p w:rsidR="006A7D31" w:rsidRPr="006A7D31" w:rsidRDefault="006A7D31" w:rsidP="006A7D31">
      <w:pPr>
        <w:rPr>
          <w:color w:val="00B050"/>
        </w:rPr>
      </w:pPr>
      <w:r w:rsidRPr="006A7D31">
        <w:rPr>
          <w:color w:val="00B050"/>
        </w:rPr>
        <w:t></w:t>
      </w:r>
      <w:r>
        <w:tab/>
      </w:r>
      <w:r w:rsidRPr="006A7D31">
        <w:rPr>
          <w:color w:val="00B050"/>
        </w:rPr>
        <w:t>прежде всего, спокойно разберитесь, из-за чего все произошло, каковы были мотивы обоих; не принимайте никакого решения, пока ситуация для вас полностью не прояснится;</w:t>
      </w:r>
    </w:p>
    <w:p w:rsidR="006A7D31" w:rsidRDefault="006A7D31" w:rsidP="006A7D31">
      <w:pPr>
        <w:rPr>
          <w:color w:val="00B050"/>
        </w:rPr>
      </w:pPr>
    </w:p>
    <w:p w:rsidR="006A7D31" w:rsidRPr="006A7D31" w:rsidRDefault="006A7D31" w:rsidP="006A7D31">
      <w:pPr>
        <w:rPr>
          <w:color w:val="00B050"/>
        </w:rPr>
      </w:pPr>
      <w:r w:rsidRPr="006A7D31">
        <w:rPr>
          <w:color w:val="00B050"/>
        </w:rPr>
        <w:t></w:t>
      </w:r>
      <w:r w:rsidRPr="006A7D31">
        <w:rPr>
          <w:color w:val="00B050"/>
        </w:rPr>
        <w:tab/>
        <w:t>оценивая поступок подростка, говорите отдельно о его мотивах, отдельно о форме их проявления: скажите, что драться нехорошо, что так вести себя не следует, но если мотивы подростка были положительные, отметьте это;</w:t>
      </w:r>
    </w:p>
    <w:p w:rsidR="006A7D31" w:rsidRDefault="006A7D31" w:rsidP="006A7D31">
      <w:pPr>
        <w:rPr>
          <w:color w:val="00B050"/>
        </w:rPr>
      </w:pPr>
    </w:p>
    <w:p w:rsidR="006A7D31" w:rsidRPr="006A7D31" w:rsidRDefault="006A7D31" w:rsidP="006A7D31">
      <w:pPr>
        <w:rPr>
          <w:color w:val="00B050"/>
        </w:rPr>
      </w:pPr>
      <w:r w:rsidRPr="006A7D31">
        <w:rPr>
          <w:color w:val="00B050"/>
        </w:rPr>
        <w:t></w:t>
      </w:r>
      <w:r w:rsidRPr="006A7D31">
        <w:rPr>
          <w:color w:val="00B050"/>
        </w:rPr>
        <w:tab/>
        <w:t>не увлекайтесь ролью Судьи, помните, что вы для ребенка всегда и прежде всего мама, а особенно тогда, когда ребенку плохо и больно;</w:t>
      </w:r>
    </w:p>
    <w:p w:rsidR="006A7D31" w:rsidRDefault="006A7D31" w:rsidP="006A7D31">
      <w:pPr>
        <w:rPr>
          <w:color w:val="00B050"/>
        </w:rPr>
      </w:pPr>
    </w:p>
    <w:p w:rsidR="006A7D31" w:rsidRPr="006A7D31" w:rsidRDefault="006A7D31" w:rsidP="006A7D31">
      <w:pPr>
        <w:rPr>
          <w:color w:val="00B050"/>
        </w:rPr>
      </w:pPr>
      <w:r w:rsidRPr="006A7D31">
        <w:rPr>
          <w:color w:val="00B050"/>
        </w:rPr>
        <w:t></w:t>
      </w:r>
      <w:r w:rsidRPr="006A7D31">
        <w:rPr>
          <w:color w:val="00B050"/>
        </w:rPr>
        <w:tab/>
        <w:t>не становитесь полностью ни на сторону вашего сына, ни на сторону его противника;</w:t>
      </w:r>
    </w:p>
    <w:p w:rsidR="006A7D31" w:rsidRDefault="006A7D31" w:rsidP="006A7D31">
      <w:pPr>
        <w:rPr>
          <w:color w:val="00B050"/>
        </w:rPr>
      </w:pPr>
    </w:p>
    <w:p w:rsidR="006A7D31" w:rsidRPr="006A7D31" w:rsidRDefault="006A7D31" w:rsidP="006A7D31">
      <w:pPr>
        <w:rPr>
          <w:color w:val="00B050"/>
        </w:rPr>
      </w:pPr>
      <w:r w:rsidRPr="006A7D31">
        <w:rPr>
          <w:color w:val="00B050"/>
        </w:rPr>
        <w:t></w:t>
      </w:r>
      <w:r w:rsidRPr="006A7D31">
        <w:rPr>
          <w:color w:val="00B050"/>
        </w:rPr>
        <w:tab/>
        <w:t>помните, что покорная трусость и бесхарактерность – качества несравненно худшие, чем агрессивность; не забывайте, что мальчики от природы гораздо агрессивнее девочек, и это для них нормально и естественно; если мальчик никогда не дерется, это даже может быть поводом для беспокойства;</w:t>
      </w:r>
    </w:p>
    <w:p w:rsidR="006A7D31" w:rsidRDefault="006A7D31" w:rsidP="006A7D31">
      <w:pPr>
        <w:rPr>
          <w:color w:val="00B050"/>
        </w:rPr>
      </w:pPr>
    </w:p>
    <w:p w:rsidR="006A7D31" w:rsidRPr="006A7D31" w:rsidRDefault="006A7D31" w:rsidP="006A7D31">
      <w:pPr>
        <w:rPr>
          <w:color w:val="00B050"/>
        </w:rPr>
      </w:pPr>
      <w:r w:rsidRPr="006A7D31">
        <w:rPr>
          <w:color w:val="00B050"/>
        </w:rPr>
        <w:t></w:t>
      </w:r>
      <w:r w:rsidRPr="006A7D31">
        <w:rPr>
          <w:color w:val="00B050"/>
        </w:rPr>
        <w:tab/>
        <w:t>не наказывайте ребенка за драку, если:</w:t>
      </w:r>
    </w:p>
    <w:p w:rsidR="006A7D31" w:rsidRDefault="006A7D31" w:rsidP="006A7D31">
      <w:pPr>
        <w:rPr>
          <w:color w:val="00B050"/>
        </w:rPr>
      </w:pPr>
    </w:p>
    <w:p w:rsidR="006A7D31" w:rsidRPr="006A7D31" w:rsidRDefault="006A7D31" w:rsidP="006A7D31">
      <w:pPr>
        <w:rPr>
          <w:color w:val="00B050"/>
        </w:rPr>
      </w:pPr>
      <w:r w:rsidRPr="006A7D31">
        <w:rPr>
          <w:color w:val="00B050"/>
        </w:rPr>
        <w:t>- его мотив был положительным или естественным (защищал себя, свою собственность и т.п.);</w:t>
      </w:r>
    </w:p>
    <w:p w:rsidR="006A7D31" w:rsidRDefault="006A7D31" w:rsidP="006A7D31">
      <w:pPr>
        <w:rPr>
          <w:color w:val="00B050"/>
        </w:rPr>
      </w:pPr>
    </w:p>
    <w:p w:rsidR="006A7D31" w:rsidRPr="006A7D31" w:rsidRDefault="006A7D31" w:rsidP="006A7D31">
      <w:pPr>
        <w:rPr>
          <w:color w:val="00B050"/>
        </w:rPr>
      </w:pPr>
      <w:bookmarkStart w:id="0" w:name="_GoBack"/>
      <w:bookmarkEnd w:id="0"/>
      <w:r w:rsidRPr="006A7D31">
        <w:rPr>
          <w:color w:val="00B050"/>
        </w:rPr>
        <w:t>- раздражитель (обидные слова и т.д.) был слишком сильным, подростку было трудно удержаться от драки;</w:t>
      </w:r>
    </w:p>
    <w:p w:rsidR="006A7D31" w:rsidRDefault="006A7D31" w:rsidP="006A7D31">
      <w:pPr>
        <w:rPr>
          <w:color w:val="00B050"/>
        </w:rPr>
      </w:pPr>
    </w:p>
    <w:p w:rsidR="006A7D31" w:rsidRPr="006A7D31" w:rsidRDefault="006A7D31" w:rsidP="006A7D31">
      <w:pPr>
        <w:rPr>
          <w:color w:val="00B050"/>
        </w:rPr>
      </w:pPr>
      <w:r w:rsidRPr="006A7D31">
        <w:rPr>
          <w:color w:val="00B050"/>
        </w:rPr>
        <w:t></w:t>
      </w:r>
      <w:r w:rsidRPr="006A7D31">
        <w:rPr>
          <w:color w:val="00B050"/>
        </w:rPr>
        <w:tab/>
        <w:t>Ни в коем случае нельзя грубо и категорично вмешиваться в отношения подростков, ведь они только еще учатся общаться друг с другом и чаще всего даже и не помышляют ни о чем плохом.</w:t>
      </w:r>
    </w:p>
    <w:p w:rsidR="006A7D31" w:rsidRDefault="006A7D31" w:rsidP="006A7D31">
      <w:pPr>
        <w:rPr>
          <w:color w:val="00B050"/>
        </w:rPr>
      </w:pPr>
    </w:p>
    <w:p w:rsidR="006A7D31" w:rsidRPr="006A7D31" w:rsidRDefault="006A7D31" w:rsidP="006A7D31">
      <w:pPr>
        <w:rPr>
          <w:color w:val="00B050"/>
        </w:rPr>
      </w:pPr>
      <w:r w:rsidRPr="006A7D31">
        <w:rPr>
          <w:color w:val="00B050"/>
        </w:rPr>
        <w:t></w:t>
      </w:r>
      <w:r w:rsidRPr="006A7D31">
        <w:rPr>
          <w:color w:val="00B050"/>
        </w:rPr>
        <w:tab/>
        <w:t xml:space="preserve"> Редко бывает потерпевшей только одна сторона – любовь и жалость к своему ребенку не  позволит вам получить объективное, правдоподобное, а не голословное представление о том, что произошло.</w:t>
      </w:r>
    </w:p>
    <w:p w:rsidR="006A7D31" w:rsidRPr="006A7D31" w:rsidRDefault="006A7D31" w:rsidP="006A7D31">
      <w:pPr>
        <w:rPr>
          <w:color w:val="00B050"/>
        </w:rPr>
      </w:pPr>
    </w:p>
    <w:p w:rsidR="00D61A3D" w:rsidRDefault="00D61A3D"/>
    <w:sectPr w:rsidR="00D61A3D" w:rsidSect="006A7D31">
      <w:pgSz w:w="11906" w:h="16838"/>
      <w:pgMar w:top="1134" w:right="850" w:bottom="1134" w:left="1701" w:header="708" w:footer="708" w:gutter="0"/>
      <w:pgBorders w:offsetFrom="page">
        <w:top w:val="twistedLines2" w:sz="18" w:space="24" w:color="00B050"/>
        <w:left w:val="twistedLines2" w:sz="18" w:space="24" w:color="00B050"/>
        <w:bottom w:val="twistedLines2" w:sz="18" w:space="24" w:color="00B050"/>
        <w:right w:val="twistedLines2" w:sz="18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188" w:rsidRDefault="00DE7188" w:rsidP="006A7D31">
      <w:r>
        <w:separator/>
      </w:r>
    </w:p>
  </w:endnote>
  <w:endnote w:type="continuationSeparator" w:id="0">
    <w:p w:rsidR="00DE7188" w:rsidRDefault="00DE7188" w:rsidP="006A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188" w:rsidRDefault="00DE7188" w:rsidP="006A7D31">
      <w:r>
        <w:separator/>
      </w:r>
    </w:p>
  </w:footnote>
  <w:footnote w:type="continuationSeparator" w:id="0">
    <w:p w:rsidR="00DE7188" w:rsidRDefault="00DE7188" w:rsidP="006A7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31"/>
    <w:rsid w:val="006A7D31"/>
    <w:rsid w:val="00D61A3D"/>
    <w:rsid w:val="00D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31"/>
    <w:pPr>
      <w:spacing w:after="0" w:line="240" w:lineRule="auto"/>
    </w:pPr>
    <w:rPr>
      <w:rFonts w:ascii="Times New Roman" w:eastAsia="Times New Roman" w:hAnsi="Times New Roman" w:cs="Times New Roman"/>
      <w:w w:val="8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D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7D31"/>
    <w:rPr>
      <w:rFonts w:ascii="Times New Roman" w:eastAsia="Times New Roman" w:hAnsi="Times New Roman" w:cs="Times New Roman"/>
      <w:w w:val="86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A7D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7D31"/>
    <w:rPr>
      <w:rFonts w:ascii="Times New Roman" w:eastAsia="Times New Roman" w:hAnsi="Times New Roman" w:cs="Times New Roman"/>
      <w:w w:val="86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31"/>
    <w:pPr>
      <w:spacing w:after="0" w:line="240" w:lineRule="auto"/>
    </w:pPr>
    <w:rPr>
      <w:rFonts w:ascii="Times New Roman" w:eastAsia="Times New Roman" w:hAnsi="Times New Roman" w:cs="Times New Roman"/>
      <w:w w:val="8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D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7D31"/>
    <w:rPr>
      <w:rFonts w:ascii="Times New Roman" w:eastAsia="Times New Roman" w:hAnsi="Times New Roman" w:cs="Times New Roman"/>
      <w:w w:val="86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A7D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7D31"/>
    <w:rPr>
      <w:rFonts w:ascii="Times New Roman" w:eastAsia="Times New Roman" w:hAnsi="Times New Roman" w:cs="Times New Roman"/>
      <w:w w:val="86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2013-11-24T07:25:00Z</dcterms:created>
  <dcterms:modified xsi:type="dcterms:W3CDTF">2013-11-24T07:28:00Z</dcterms:modified>
</cp:coreProperties>
</file>